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B1" w:rsidRPr="00EA5C90" w:rsidRDefault="00805DB1" w:rsidP="00805DB1">
      <w:pPr>
        <w:shd w:val="clear" w:color="auto" w:fill="B8CCE4" w:themeFill="accent1" w:themeFillTint="66"/>
        <w:rPr>
          <w:rFonts w:ascii="Calibri" w:eastAsia="Times New Roman" w:hAnsi="Calibri" w:cs="Times New Roman"/>
          <w:b/>
          <w:sz w:val="24"/>
          <w:szCs w:val="24"/>
        </w:rPr>
      </w:pPr>
      <w:r w:rsidRPr="00E2244C">
        <w:rPr>
          <w:rFonts w:ascii="Calibri" w:eastAsia="Times New Roman" w:hAnsi="Calibri" w:cs="Times New Roman"/>
          <w:b/>
          <w:sz w:val="24"/>
          <w:szCs w:val="24"/>
        </w:rPr>
        <w:t>6I Relationship Disclosure Form – Determining Exemption Status for FUTA/FICA/SUTA</w:t>
      </w:r>
    </w:p>
    <w:p w:rsidR="00805DB1" w:rsidRDefault="00805DB1" w:rsidP="00805DB1">
      <w:r>
        <w:t>Depending on the circumstances, some employment relationships are qualified to be exempt from FICA (Social Security and Medicare tax), FUTA (Federal Unemployment) and/or SUTA (State Unemployment</w:t>
      </w:r>
      <w:r w:rsidR="000A2BC9">
        <w:t>)</w:t>
      </w:r>
      <w:r>
        <w:t xml:space="preserve">. </w:t>
      </w:r>
    </w:p>
    <w:p w:rsidR="000A2BC9" w:rsidRDefault="00805DB1" w:rsidP="000A2BC9">
      <w:r>
        <w:t xml:space="preserve">All employees must complete the </w:t>
      </w:r>
      <w:r w:rsidRPr="00FB46D7">
        <w:rPr>
          <w:u w:val="single"/>
        </w:rPr>
        <w:t>Relationship Disclosure</w:t>
      </w:r>
      <w:r>
        <w:t xml:space="preserve"> Form that indicates what their existing relationship is to their employer.  Please see red text below to determine if the employee is exempt from FICA, FUTA, or SUTA</w:t>
      </w:r>
      <w:r w:rsidR="000A2BC9">
        <w:t>.</w:t>
      </w:r>
    </w:p>
    <w:p w:rsidR="00805DB1" w:rsidRPr="00FB46D7" w:rsidRDefault="00805DB1" w:rsidP="000A2BC9">
      <w:pPr>
        <w:rPr>
          <w:b/>
        </w:rPr>
      </w:pPr>
      <w:r>
        <w:rPr>
          <w:b/>
        </w:rPr>
        <w:t xml:space="preserve"> FUTA Exemptions</w:t>
      </w:r>
    </w:p>
    <w:p w:rsidR="00805DB1" w:rsidRDefault="00805DB1" w:rsidP="00805DB1">
      <w:pPr>
        <w:ind w:left="990" w:hanging="630"/>
        <w:rPr>
          <w:b/>
        </w:rPr>
      </w:pPr>
      <w:r>
        <w:t xml:space="preserve">               Employee is exempt if they are the:  </w:t>
      </w:r>
      <w:r w:rsidRPr="00FB46D7">
        <w:rPr>
          <w:b/>
          <w:i/>
          <w:color w:val="FF0000"/>
        </w:rPr>
        <w:t>Spouse, Child under age 21, Parent</w:t>
      </w:r>
      <w:r>
        <w:t xml:space="preserve"> of the Employer</w:t>
      </w:r>
      <w:r>
        <w:br/>
      </w:r>
      <w:r>
        <w:br/>
        <w:t xml:space="preserve">   Source:  </w:t>
      </w:r>
      <w:r w:rsidRPr="00BD01AC">
        <w:rPr>
          <w:b/>
        </w:rPr>
        <w:t xml:space="preserve">Publication 926 </w:t>
      </w:r>
      <w:r>
        <w:rPr>
          <w:b/>
        </w:rPr>
        <w:t>–</w:t>
      </w:r>
      <w:r w:rsidRPr="00BD01AC">
        <w:rPr>
          <w:b/>
        </w:rPr>
        <w:t xml:space="preserve"> IRS</w:t>
      </w:r>
      <w:r>
        <w:rPr>
          <w:b/>
        </w:rPr>
        <w:br/>
        <w:t xml:space="preserve">   </w:t>
      </w:r>
      <w:hyperlink r:id="rId7" w:anchor="en_US_2014_publink100086732" w:history="1">
        <w:r w:rsidRPr="000D3BAB">
          <w:rPr>
            <w:rStyle w:val="Hyperlink"/>
            <w:b/>
          </w:rPr>
          <w:t>http://www.irs.gov/publications/p926/ar02.html#en_US_2014_publink100086732</w:t>
        </w:r>
      </w:hyperlink>
    </w:p>
    <w:p w:rsidR="00805DB1" w:rsidRPr="00175B00" w:rsidRDefault="00805DB1" w:rsidP="00805DB1">
      <w:pPr>
        <w:spacing w:after="0" w:line="240" w:lineRule="auto"/>
        <w:ind w:left="99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634C9F">
        <w:rPr>
          <w:rFonts w:ascii="Arial" w:eastAsia="Times New Roman" w:hAnsi="Arial" w:cs="Arial"/>
          <w:bCs/>
          <w:iCs/>
          <w:color w:val="000000"/>
          <w:sz w:val="18"/>
        </w:rPr>
        <w:t>Excerpt: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</w:rPr>
        <w:br/>
      </w:r>
      <w:r w:rsidRPr="00175B00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Wages not counted.</w:t>
      </w:r>
      <w:r w:rsidRPr="00175B00">
        <w:rPr>
          <w:rFonts w:ascii="Arial" w:eastAsia="Times New Roman" w:hAnsi="Arial" w:cs="Arial"/>
          <w:color w:val="000000"/>
          <w:sz w:val="18"/>
        </w:rPr>
        <w:t> </w:t>
      </w:r>
      <w:r w:rsidRPr="00175B0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Do not count wages you pay to any of the following individuals as FUTA wages.</w:t>
      </w:r>
    </w:p>
    <w:p w:rsidR="00805DB1" w:rsidRPr="00175B00" w:rsidRDefault="00805DB1" w:rsidP="00805DB1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5B00">
        <w:rPr>
          <w:rFonts w:ascii="Arial" w:eastAsia="Times New Roman" w:hAnsi="Arial" w:cs="Arial"/>
          <w:color w:val="000000"/>
          <w:sz w:val="18"/>
          <w:szCs w:val="18"/>
        </w:rPr>
        <w:t>Your spouse.</w:t>
      </w:r>
    </w:p>
    <w:p w:rsidR="00805DB1" w:rsidRPr="00175B00" w:rsidRDefault="00805DB1" w:rsidP="00805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5B00">
        <w:rPr>
          <w:rFonts w:ascii="Arial" w:eastAsia="Times New Roman" w:hAnsi="Arial" w:cs="Arial"/>
          <w:color w:val="000000"/>
          <w:sz w:val="18"/>
          <w:szCs w:val="18"/>
        </w:rPr>
        <w:t>Your child who is under the age of 21.</w:t>
      </w:r>
    </w:p>
    <w:p w:rsidR="00805DB1" w:rsidRDefault="00805DB1" w:rsidP="00805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75B00">
        <w:rPr>
          <w:rFonts w:ascii="Arial" w:eastAsia="Times New Roman" w:hAnsi="Arial" w:cs="Arial"/>
          <w:color w:val="000000"/>
          <w:sz w:val="18"/>
          <w:szCs w:val="18"/>
        </w:rPr>
        <w:t>Your parent.</w:t>
      </w:r>
    </w:p>
    <w:p w:rsidR="00805DB1" w:rsidRPr="00175B00" w:rsidRDefault="00805DB1" w:rsidP="00805DB1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05DB1" w:rsidRDefault="00805DB1" w:rsidP="00805D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FICA Exemptions (Social Security/Medicare Tax)</w:t>
      </w:r>
    </w:p>
    <w:p w:rsidR="00805DB1" w:rsidRDefault="00805DB1" w:rsidP="00805DB1">
      <w:pPr>
        <w:pStyle w:val="ListParagraph"/>
        <w:ind w:left="1080"/>
        <w:rPr>
          <w:b/>
        </w:rPr>
      </w:pPr>
    </w:p>
    <w:p w:rsidR="00805DB1" w:rsidRDefault="00805DB1" w:rsidP="00805DB1">
      <w:pPr>
        <w:pStyle w:val="ListParagraph"/>
        <w:ind w:left="1080"/>
      </w:pPr>
      <w:r>
        <w:t xml:space="preserve">Employee is exempt if they are the:  </w:t>
      </w:r>
      <w:r w:rsidRPr="00FB46D7">
        <w:rPr>
          <w:b/>
          <w:i/>
          <w:color w:val="FF0000"/>
        </w:rPr>
        <w:t>Spouse, Child under age 21, Parent</w:t>
      </w:r>
      <w:r>
        <w:t xml:space="preserve"> of the Employer</w:t>
      </w:r>
      <w:r>
        <w:br/>
      </w:r>
    </w:p>
    <w:p w:rsidR="00805DB1" w:rsidRDefault="00805DB1" w:rsidP="00805DB1">
      <w:pPr>
        <w:pStyle w:val="ListParagraph"/>
        <w:ind w:left="1080"/>
      </w:pPr>
      <w:r>
        <w:t xml:space="preserve">Source:  </w:t>
      </w:r>
      <w:r w:rsidRPr="00BD01AC">
        <w:rPr>
          <w:b/>
        </w:rPr>
        <w:t xml:space="preserve">Publication 926 </w:t>
      </w:r>
      <w:r>
        <w:rPr>
          <w:b/>
        </w:rPr>
        <w:t>–</w:t>
      </w:r>
      <w:r w:rsidRPr="00BD01AC">
        <w:rPr>
          <w:b/>
        </w:rPr>
        <w:t xml:space="preserve"> IRS</w:t>
      </w:r>
      <w:r>
        <w:rPr>
          <w:b/>
        </w:rPr>
        <w:br/>
        <w:t xml:space="preserve"> </w:t>
      </w:r>
      <w:hyperlink r:id="rId8" w:anchor="en_US_2014_publink100086732" w:history="1">
        <w:r w:rsidRPr="000D3BAB">
          <w:rPr>
            <w:rStyle w:val="Hyperlink"/>
            <w:b/>
          </w:rPr>
          <w:t>http://www.irs.gov/publications/p926/ar02.html#en_US_2014_publink100086732</w:t>
        </w:r>
      </w:hyperlink>
    </w:p>
    <w:p w:rsidR="00805DB1" w:rsidRDefault="00805DB1" w:rsidP="00805DB1">
      <w:pPr>
        <w:pStyle w:val="ListParagraph"/>
      </w:pPr>
    </w:p>
    <w:p w:rsidR="00805DB1" w:rsidRPr="00634C9F" w:rsidRDefault="00805DB1" w:rsidP="00805DB1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t>Excerpt</w:t>
      </w:r>
      <w:proofErr w:type="gramStart"/>
      <w:r>
        <w:t>:</w:t>
      </w:r>
      <w:proofErr w:type="gramEnd"/>
      <w:r>
        <w:br/>
      </w:r>
      <w:r w:rsidRPr="00634C9F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Wages not counted.</w:t>
      </w:r>
      <w:r w:rsidRPr="00634C9F">
        <w:rPr>
          <w:rFonts w:ascii="Arial" w:eastAsia="Times New Roman" w:hAnsi="Arial" w:cs="Arial"/>
          <w:color w:val="000000"/>
          <w:sz w:val="18"/>
        </w:rPr>
        <w:t> </w:t>
      </w:r>
      <w:r w:rsidRPr="00634C9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 Do not count wages you pay to any of the following individuals as social security or Medicare wages, even if these wages are $1,900 or more during the year.</w:t>
      </w:r>
    </w:p>
    <w:p w:rsidR="00805DB1" w:rsidRPr="00634C9F" w:rsidRDefault="00805DB1" w:rsidP="0080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C9F">
        <w:rPr>
          <w:rFonts w:ascii="Arial" w:eastAsia="Times New Roman" w:hAnsi="Arial" w:cs="Arial"/>
          <w:color w:val="000000"/>
          <w:sz w:val="18"/>
          <w:szCs w:val="18"/>
        </w:rPr>
        <w:t>Your spouse.</w:t>
      </w:r>
    </w:p>
    <w:p w:rsidR="00805DB1" w:rsidRPr="00634C9F" w:rsidRDefault="00805DB1" w:rsidP="0080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C9F">
        <w:rPr>
          <w:rFonts w:ascii="Arial" w:eastAsia="Times New Roman" w:hAnsi="Arial" w:cs="Arial"/>
          <w:color w:val="000000"/>
          <w:sz w:val="18"/>
          <w:szCs w:val="18"/>
        </w:rPr>
        <w:t>Your child who is under the age of 21.</w:t>
      </w:r>
    </w:p>
    <w:p w:rsidR="00805DB1" w:rsidRPr="00634C9F" w:rsidRDefault="00805DB1" w:rsidP="00805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C9F">
        <w:rPr>
          <w:rFonts w:ascii="Arial" w:eastAsia="Times New Roman" w:hAnsi="Arial" w:cs="Arial"/>
          <w:color w:val="000000"/>
          <w:sz w:val="18"/>
          <w:szCs w:val="18"/>
        </w:rPr>
        <w:t>Your parent.</w:t>
      </w:r>
      <w:r w:rsidRPr="00634C9F">
        <w:rPr>
          <w:rFonts w:ascii="Arial" w:eastAsia="Times New Roman" w:hAnsi="Arial" w:cs="Arial"/>
          <w:color w:val="000000"/>
          <w:sz w:val="18"/>
        </w:rPr>
        <w:t> Exception: </w:t>
      </w:r>
      <w:r w:rsidRPr="00634C9F">
        <w:rPr>
          <w:rFonts w:ascii="Arial" w:eastAsia="Times New Roman" w:hAnsi="Arial" w:cs="Arial"/>
          <w:color w:val="000000"/>
          <w:sz w:val="18"/>
          <w:szCs w:val="18"/>
        </w:rPr>
        <w:t>Count these wages if both the following conditions apply.</w:t>
      </w:r>
    </w:p>
    <w:p w:rsidR="00805DB1" w:rsidRPr="00634C9F" w:rsidRDefault="00805DB1" w:rsidP="00805DB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C9F">
        <w:rPr>
          <w:rFonts w:ascii="Arial" w:eastAsia="Times New Roman" w:hAnsi="Arial" w:cs="Arial"/>
          <w:color w:val="000000"/>
          <w:sz w:val="18"/>
          <w:szCs w:val="18"/>
        </w:rPr>
        <w:t>Your parent cares for your child who is either of the following.</w:t>
      </w:r>
    </w:p>
    <w:p w:rsidR="00805DB1" w:rsidRPr="00634C9F" w:rsidRDefault="00805DB1" w:rsidP="00805DB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C9F">
        <w:rPr>
          <w:rFonts w:ascii="Arial" w:eastAsia="Times New Roman" w:hAnsi="Arial" w:cs="Arial"/>
          <w:color w:val="000000"/>
          <w:sz w:val="18"/>
          <w:szCs w:val="18"/>
        </w:rPr>
        <w:t>Under the age of 18, or</w:t>
      </w:r>
    </w:p>
    <w:p w:rsidR="00805DB1" w:rsidRPr="00634C9F" w:rsidRDefault="00805DB1" w:rsidP="00805DB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C9F">
        <w:rPr>
          <w:rFonts w:ascii="Arial" w:eastAsia="Times New Roman" w:hAnsi="Arial" w:cs="Arial"/>
          <w:color w:val="000000"/>
          <w:sz w:val="18"/>
          <w:szCs w:val="18"/>
        </w:rPr>
        <w:t>Has a physical or mental condition that requires the personal care of an adult for at least 4 continuous weeks in the calendar quarter services were performed.</w:t>
      </w:r>
    </w:p>
    <w:p w:rsidR="00805DB1" w:rsidRPr="00634C9F" w:rsidRDefault="00805DB1" w:rsidP="00805DB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C9F">
        <w:rPr>
          <w:rFonts w:ascii="Arial" w:eastAsia="Times New Roman" w:hAnsi="Arial" w:cs="Arial"/>
          <w:color w:val="000000"/>
          <w:sz w:val="18"/>
          <w:szCs w:val="18"/>
        </w:rPr>
        <w:t>Your marital status is one of the following.</w:t>
      </w:r>
    </w:p>
    <w:p w:rsidR="00805DB1" w:rsidRPr="00634C9F" w:rsidRDefault="00805DB1" w:rsidP="00805DB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C9F">
        <w:rPr>
          <w:rFonts w:ascii="Arial" w:eastAsia="Times New Roman" w:hAnsi="Arial" w:cs="Arial"/>
          <w:color w:val="000000"/>
          <w:sz w:val="18"/>
          <w:szCs w:val="18"/>
        </w:rPr>
        <w:t>You are divorced and have not remarried,</w:t>
      </w:r>
    </w:p>
    <w:p w:rsidR="00805DB1" w:rsidRPr="00634C9F" w:rsidRDefault="00805DB1" w:rsidP="00805DB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C9F">
        <w:rPr>
          <w:rFonts w:ascii="Arial" w:eastAsia="Times New Roman" w:hAnsi="Arial" w:cs="Arial"/>
          <w:color w:val="000000"/>
          <w:sz w:val="18"/>
          <w:szCs w:val="18"/>
        </w:rPr>
        <w:t>You are a widow or widower, or</w:t>
      </w:r>
    </w:p>
    <w:p w:rsidR="00805DB1" w:rsidRPr="00634C9F" w:rsidRDefault="00805DB1" w:rsidP="00805DB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C9F">
        <w:rPr>
          <w:rFonts w:ascii="Arial" w:eastAsia="Times New Roman" w:hAnsi="Arial" w:cs="Arial"/>
          <w:color w:val="000000"/>
          <w:sz w:val="18"/>
          <w:szCs w:val="18"/>
        </w:rPr>
        <w:t>You are living with a spouse whose physical or mental condition prevents him or her from caring for your child for at least 4 continuous weeks in the calendar quarter services were performed.</w:t>
      </w:r>
    </w:p>
    <w:p w:rsidR="00805DB1" w:rsidRPr="000A2BC9" w:rsidRDefault="00805DB1" w:rsidP="000A2B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34C9F">
        <w:rPr>
          <w:rFonts w:ascii="Arial" w:eastAsia="Times New Roman" w:hAnsi="Arial" w:cs="Arial"/>
          <w:color w:val="000000"/>
          <w:sz w:val="18"/>
          <w:szCs w:val="18"/>
        </w:rPr>
        <w:t>An employee who is under the age of 18 at any time during the year.</w:t>
      </w:r>
      <w:r w:rsidRPr="00634C9F">
        <w:rPr>
          <w:rFonts w:ascii="Arial" w:eastAsia="Times New Roman" w:hAnsi="Arial" w:cs="Arial"/>
          <w:color w:val="000000"/>
          <w:sz w:val="18"/>
        </w:rPr>
        <w:t> Exception: </w:t>
      </w:r>
      <w:r w:rsidRPr="00634C9F">
        <w:rPr>
          <w:rFonts w:ascii="Arial" w:eastAsia="Times New Roman" w:hAnsi="Arial" w:cs="Arial"/>
          <w:color w:val="000000"/>
          <w:sz w:val="18"/>
          <w:szCs w:val="18"/>
        </w:rPr>
        <w:t>Count these wages if providing household services is the employee's principal occupation. If the employee is a student, providing household services is not considered to be his or her principal occupation.</w:t>
      </w:r>
    </w:p>
    <w:p w:rsidR="00805DB1" w:rsidRDefault="00805DB1" w:rsidP="00805DB1">
      <w:pPr>
        <w:pStyle w:val="ListParagraph"/>
        <w:numPr>
          <w:ilvl w:val="0"/>
          <w:numId w:val="1"/>
        </w:numPr>
      </w:pPr>
      <w:r w:rsidRPr="00F6179A">
        <w:rPr>
          <w:b/>
        </w:rPr>
        <w:t xml:space="preserve"> Wisconsin SUTA Exemptions</w:t>
      </w:r>
      <w:r w:rsidRPr="00147BE9">
        <w:t xml:space="preserve"> </w:t>
      </w:r>
      <w:r>
        <w:br/>
      </w:r>
      <w:r>
        <w:br/>
        <w:t xml:space="preserve">Employee is exempt if they are the: </w:t>
      </w:r>
      <w:r w:rsidRPr="00147BE9">
        <w:rPr>
          <w:b/>
          <w:i/>
          <w:color w:val="FF0000"/>
        </w:rPr>
        <w:t>Spouse, Parent, Child, Grandparent, Grandchild, Step-Parent, Step-Child, or Domestic Partner</w:t>
      </w:r>
      <w:r>
        <w:t xml:space="preserve"> (by blood or adoption) of the Employer</w:t>
      </w:r>
    </w:p>
    <w:p w:rsidR="00805DB1" w:rsidRPr="00FB46D7" w:rsidRDefault="00805DB1" w:rsidP="00805DB1">
      <w:pPr>
        <w:pStyle w:val="ListParagraph"/>
        <w:ind w:left="1080"/>
        <w:rPr>
          <w:b/>
        </w:rPr>
      </w:pPr>
      <w:r>
        <w:rPr>
          <w:b/>
        </w:rPr>
        <w:lastRenderedPageBreak/>
        <w:br/>
      </w:r>
      <w:r>
        <w:t xml:space="preserve">Source:  </w:t>
      </w:r>
      <w:r>
        <w:rPr>
          <w:b/>
        </w:rPr>
        <w:t>Wisconsin Unemployment Insurance Handbook for Employers</w:t>
      </w:r>
      <w:r>
        <w:rPr>
          <w:b/>
        </w:rPr>
        <w:br/>
      </w:r>
      <w:hyperlink r:id="rId9" w:history="1">
        <w:r w:rsidRPr="00F6179A">
          <w:rPr>
            <w:rStyle w:val="Hyperlink"/>
            <w:b/>
          </w:rPr>
          <w:t>http://dwd.wisconsin.gov/ui201/</w:t>
        </w:r>
      </w:hyperlink>
      <w:r>
        <w:rPr>
          <w:b/>
        </w:rPr>
        <w:br/>
        <w:t xml:space="preserve">Part 2, B. 2. </w:t>
      </w:r>
      <w:proofErr w:type="gramStart"/>
      <w:r>
        <w:rPr>
          <w:b/>
        </w:rPr>
        <w:t>O.</w:t>
      </w:r>
      <w:proofErr w:type="gramEnd"/>
      <w:r>
        <w:rPr>
          <w:b/>
        </w:rPr>
        <w:br/>
      </w:r>
      <w:r>
        <w:rPr>
          <w:b/>
        </w:rPr>
        <w:br/>
      </w:r>
      <w:r>
        <w:t>Excerpt:</w:t>
      </w:r>
      <w:r>
        <w:br/>
        <w:t>B.  Employment Excluded by Statute</w:t>
      </w:r>
      <w:r>
        <w:br/>
        <w:t>2.  FOR ALL EMPLOYER EXCEPT GOVERNMENT UNITS AND NONPROFIT ORGANIZATIONS:</w:t>
      </w:r>
      <w:r>
        <w:br/>
        <w:t xml:space="preserve">O.  Personal care or companionship services performed for an ill or disabled family member who directly employs the individual providing services is excluded.  For purposes of this exclusion, “family member” means a spouse, parent, child, grandparent, or grandchild of an individual, by blood or adoption, or an individual’s step parent, step child or domestic partner within the meaning of Chapter 770.01(1).  </w:t>
      </w:r>
      <w:r>
        <w:rPr>
          <w:b/>
        </w:rPr>
        <w:br/>
      </w:r>
      <w:r>
        <w:rPr>
          <w:b/>
        </w:rPr>
        <w:br/>
        <w:t xml:space="preserve">Wisconsin State Legislature </w:t>
      </w:r>
      <w:hyperlink r:id="rId10" w:history="1">
        <w:r w:rsidRPr="002C7391">
          <w:rPr>
            <w:rStyle w:val="Hyperlink"/>
          </w:rPr>
          <w:t>http://docs.legis.wisconsin.gov/statutes/statutes/770/01/1</w:t>
        </w:r>
      </w:hyperlink>
      <w:r>
        <w:br/>
      </w:r>
      <w:r>
        <w:br/>
        <w:t>Excerpt:</w:t>
      </w:r>
      <w:r>
        <w:br/>
        <w:t>(1)  “Domestic partner” means an individual who has signed and filed a declaration of domestic partnership in the office of the register of deeds of the county in which he or she resides.</w:t>
      </w:r>
    </w:p>
    <w:p w:rsidR="00805DB1" w:rsidRPr="00FB46D7" w:rsidRDefault="00805DB1" w:rsidP="00805DB1">
      <w:pPr>
        <w:rPr>
          <w:b/>
        </w:rPr>
      </w:pPr>
    </w:p>
    <w:p w:rsidR="00FD309F" w:rsidRDefault="00FD309F"/>
    <w:p w:rsidR="00E2244C" w:rsidRDefault="00E2244C"/>
    <w:p w:rsidR="00E2244C" w:rsidRDefault="00E2244C"/>
    <w:p w:rsidR="00E2244C" w:rsidRDefault="00E2244C"/>
    <w:p w:rsidR="00E2244C" w:rsidRDefault="00E2244C"/>
    <w:p w:rsidR="00E2244C" w:rsidRDefault="00E2244C"/>
    <w:p w:rsidR="00E2244C" w:rsidRDefault="00E2244C"/>
    <w:p w:rsidR="00E2244C" w:rsidRDefault="00E2244C"/>
    <w:p w:rsidR="00E2244C" w:rsidRDefault="00E2244C" w:rsidP="00E2244C">
      <w:pPr>
        <w:spacing w:before="39"/>
        <w:ind w:left="220"/>
        <w:rPr>
          <w:rFonts w:ascii="Calibri" w:eastAsia="Calibri" w:hAnsi="Calibri" w:cs="Calibri"/>
          <w:sz w:val="28"/>
          <w:szCs w:val="28"/>
        </w:rPr>
      </w:pPr>
    </w:p>
    <w:p w:rsidR="00E2244C" w:rsidRDefault="00E2244C" w:rsidP="00E2244C">
      <w:pPr>
        <w:spacing w:before="39"/>
        <w:ind w:left="220"/>
        <w:rPr>
          <w:rFonts w:ascii="Calibri" w:eastAsia="Calibri" w:hAnsi="Calibri" w:cs="Calibri"/>
          <w:sz w:val="28"/>
          <w:szCs w:val="28"/>
        </w:rPr>
      </w:pPr>
    </w:p>
    <w:p w:rsidR="00E2244C" w:rsidRDefault="00E2244C" w:rsidP="00E2244C">
      <w:pPr>
        <w:spacing w:before="39"/>
        <w:ind w:left="220"/>
        <w:rPr>
          <w:rFonts w:ascii="Calibri" w:eastAsia="Calibri" w:hAnsi="Calibri" w:cs="Calibri"/>
          <w:sz w:val="28"/>
          <w:szCs w:val="28"/>
        </w:rPr>
      </w:pPr>
    </w:p>
    <w:p w:rsidR="00E2244C" w:rsidRDefault="00E2244C" w:rsidP="00E2244C">
      <w:pPr>
        <w:spacing w:before="39"/>
        <w:ind w:left="220"/>
        <w:rPr>
          <w:rFonts w:ascii="Calibri" w:eastAsia="Calibri" w:hAnsi="Calibri" w:cs="Calibri"/>
          <w:sz w:val="28"/>
          <w:szCs w:val="28"/>
        </w:rPr>
      </w:pPr>
    </w:p>
    <w:p w:rsidR="00E2244C" w:rsidRDefault="00E2244C" w:rsidP="00E2244C">
      <w:pPr>
        <w:spacing w:before="39"/>
        <w:ind w:left="220"/>
        <w:rPr>
          <w:rFonts w:ascii="Calibri" w:eastAsia="Calibri" w:hAnsi="Calibri" w:cs="Calibri"/>
          <w:sz w:val="28"/>
          <w:szCs w:val="28"/>
        </w:rPr>
      </w:pPr>
    </w:p>
    <w:p w:rsidR="00E2244C" w:rsidRDefault="00E2244C" w:rsidP="00E2244C">
      <w:pPr>
        <w:spacing w:before="39"/>
        <w:ind w:left="220"/>
        <w:rPr>
          <w:rFonts w:ascii="Calibri" w:eastAsia="Calibri" w:hAnsi="Calibri" w:cs="Calibri"/>
          <w:sz w:val="28"/>
          <w:szCs w:val="28"/>
        </w:rPr>
      </w:pPr>
    </w:p>
    <w:p w:rsidR="00E2244C" w:rsidRPr="00E2244C" w:rsidRDefault="00E2244C" w:rsidP="00E2244C">
      <w:pPr>
        <w:spacing w:before="39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GT 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ence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b/>
          <w:sz w:val="32"/>
          <w:szCs w:val="32"/>
        </w:rPr>
        <w:t>Re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>ip</w:t>
      </w:r>
      <w:r>
        <w:rPr>
          <w:rFonts w:ascii="Calibri" w:eastAsia="Calibri" w:hAnsi="Calibri" w:cs="Calibri"/>
          <w:b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Dis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re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9"/>
      </w:tblGrid>
      <w:tr w:rsidR="00E2244C" w:rsidTr="00214729">
        <w:trPr>
          <w:trHeight w:hRule="exact" w:val="816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244C" w:rsidRDefault="00E2244C" w:rsidP="00214729">
            <w:pPr>
              <w:spacing w:line="260" w:lineRule="exact"/>
              <w:ind w:left="260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s: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fill in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you</w:t>
            </w:r>
            <w:r>
              <w:rPr>
                <w:rFonts w:ascii="Calibri" w:eastAsia="Calibri" w:hAnsi="Calibri" w:cs="Calibri"/>
                <w:position w:val="1"/>
              </w:rPr>
              <w:t>r relat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er.</w:t>
            </w:r>
            <w:r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E2244C" w:rsidRDefault="00E2244C" w:rsidP="00214729">
            <w:pPr>
              <w:ind w:left="1594" w:right="1596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E2244C" w:rsidRDefault="00E2244C" w:rsidP="00214729">
            <w:pPr>
              <w:ind w:left="2521" w:right="25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FO</w:t>
            </w:r>
            <w:r>
              <w:rPr>
                <w:rFonts w:ascii="Calibri" w:eastAsia="Calibri" w:hAnsi="Calibri" w:cs="Calibri"/>
                <w:i/>
                <w:spacing w:val="-3"/>
              </w:rPr>
              <w:t>R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QU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RED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i/>
              </w:rPr>
              <w:t>O BEGIN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L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ENT</w:t>
            </w:r>
          </w:p>
        </w:tc>
      </w:tr>
      <w:tr w:rsidR="00E2244C" w:rsidTr="00214729">
        <w:trPr>
          <w:trHeight w:hRule="exact" w:val="52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44C" w:rsidRDefault="00E2244C" w:rsidP="00214729"/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44C" w:rsidRDefault="00E2244C" w:rsidP="00214729"/>
        </w:tc>
      </w:tr>
      <w:tr w:rsidR="00E2244C" w:rsidTr="00214729">
        <w:trPr>
          <w:trHeight w:hRule="exact" w:val="26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44C" w:rsidRDefault="00E2244C" w:rsidP="00214729">
            <w:pPr>
              <w:spacing w:line="240" w:lineRule="exact"/>
              <w:ind w:left="1618" w:right="16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44C" w:rsidRDefault="00E2244C" w:rsidP="00214729">
            <w:pPr>
              <w:spacing w:line="240" w:lineRule="exact"/>
              <w:ind w:left="1636" w:right="16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</w:tbl>
    <w:p w:rsidR="00E2244C" w:rsidRDefault="00E2244C" w:rsidP="00E2244C">
      <w:pPr>
        <w:spacing w:before="29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es   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E2244C" w:rsidRDefault="00E2244C" w:rsidP="00E2244C">
      <w:pPr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es   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        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</w:t>
      </w:r>
    </w:p>
    <w:p w:rsidR="00E2244C" w:rsidRPr="00E2244C" w:rsidRDefault="00E2244C" w:rsidP="00E2244C">
      <w:pPr>
        <w:spacing w:line="26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is:</w:t>
      </w: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8"/>
        <w:gridCol w:w="3479"/>
        <w:gridCol w:w="1650"/>
        <w:gridCol w:w="4043"/>
      </w:tblGrid>
      <w:tr w:rsidR="00E2244C" w:rsidTr="00214729">
        <w:trPr>
          <w:trHeight w:hRule="exact" w:val="351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before="81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before="69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before="81"/>
              <w:ind w:right="8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before="69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-I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</w:p>
        </w:tc>
      </w:tr>
      <w:tr w:rsidR="00E2244C" w:rsidTr="00214729">
        <w:trPr>
          <w:trHeight w:hRule="exact" w:val="26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right="8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-I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-F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E2244C" w:rsidTr="00214729">
        <w:trPr>
          <w:trHeight w:hRule="exact" w:val="26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right="8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-G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ian</w:t>
            </w:r>
          </w:p>
        </w:tc>
      </w:tr>
      <w:tr w:rsidR="00E2244C" w:rsidTr="00214729">
        <w:trPr>
          <w:trHeight w:hRule="exact" w:val="26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ild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right="8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egal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eprese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E2244C" w:rsidTr="00214729">
        <w:trPr>
          <w:trHeight w:hRule="exact" w:val="26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ild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2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right="8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aid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Gua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rd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</w:tr>
      <w:tr w:rsidR="00E2244C" w:rsidTr="00214729">
        <w:trPr>
          <w:trHeight w:hRule="exact" w:val="26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Sibling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right="8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-By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ian</w:t>
            </w:r>
          </w:p>
        </w:tc>
      </w:tr>
      <w:tr w:rsidR="00E2244C" w:rsidTr="00214729">
        <w:trPr>
          <w:trHeight w:hRule="exact" w:val="26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right="8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Gua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rd</w:t>
            </w:r>
            <w:r>
              <w:rPr>
                <w:rFonts w:ascii="Calibri" w:eastAsia="Calibri" w:hAnsi="Calibri" w:cs="Calibri"/>
                <w:position w:val="1"/>
              </w:rPr>
              <w:t>ian</w:t>
            </w:r>
          </w:p>
        </w:tc>
      </w:tr>
      <w:tr w:rsidR="00E2244C" w:rsidTr="00214729">
        <w:trPr>
          <w:trHeight w:hRule="exact" w:val="26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right="8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</w:p>
        </w:tc>
      </w:tr>
      <w:tr w:rsidR="00E2244C" w:rsidTr="00214729">
        <w:trPr>
          <w:trHeight w:hRule="exact" w:val="351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4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spacing w:line="240" w:lineRule="exact"/>
              <w:ind w:right="8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E2244C" w:rsidRDefault="00E2244C" w:rsidP="00214729">
            <w:pPr>
              <w:tabs>
                <w:tab w:val="left" w:pos="4000"/>
              </w:tabs>
              <w:spacing w:line="240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</w:p>
        </w:tc>
      </w:tr>
    </w:tbl>
    <w:p w:rsidR="00E2244C" w:rsidRDefault="00E2244C" w:rsidP="00E2244C">
      <w:pPr>
        <w:spacing w:before="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on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49"/>
        </w:rPr>
        <w:t xml:space="preserve"> 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now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ed</w:t>
      </w:r>
      <w:r>
        <w:rPr>
          <w:rFonts w:ascii="Calibri" w:eastAsia="Calibri" w:hAnsi="Calibri" w:cs="Calibri"/>
          <w:b/>
          <w:spacing w:val="-2"/>
        </w:rPr>
        <w:t>g</w:t>
      </w:r>
      <w:r>
        <w:rPr>
          <w:rFonts w:ascii="Calibri" w:eastAsia="Calibri" w:hAnsi="Calibri" w:cs="Calibri"/>
          <w:b/>
        </w:rPr>
        <w:t>me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t</w:t>
      </w:r>
      <w:proofErr w:type="gramStart"/>
      <w:r>
        <w:rPr>
          <w:rFonts w:ascii="Calibri" w:eastAsia="Calibri" w:hAnsi="Calibri" w:cs="Calibri"/>
          <w:b/>
        </w:rPr>
        <w:t>:</w:t>
      </w:r>
      <w:proofErr w:type="gramEnd"/>
      <w:r>
        <w:rPr>
          <w:rFonts w:ascii="Calibri" w:eastAsia="Calibri" w:hAnsi="Calibri" w:cs="Calibri"/>
        </w:rPr>
        <w:br/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 (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ecuri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TA (Fe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TA (Sta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i/>
        </w:rPr>
        <w:t xml:space="preserve">Be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eck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with yo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empl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yment offi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dd</w:t>
      </w:r>
      <w:r>
        <w:rPr>
          <w:rFonts w:ascii="Calibri" w:eastAsia="Calibri" w:hAnsi="Calibri" w:cs="Calibri"/>
          <w:i/>
        </w:rPr>
        <w:t>iti</w:t>
      </w:r>
      <w:r>
        <w:rPr>
          <w:rFonts w:ascii="Calibri" w:eastAsia="Calibri" w:hAnsi="Calibri" w:cs="Calibri"/>
          <w:i/>
          <w:spacing w:val="-1"/>
        </w:rPr>
        <w:t>ona</w:t>
      </w:r>
      <w:r>
        <w:rPr>
          <w:rFonts w:ascii="Calibri" w:eastAsia="Calibri" w:hAnsi="Calibri" w:cs="Calibri"/>
          <w:i/>
        </w:rPr>
        <w:t>l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 F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TA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S</w:t>
      </w:r>
      <w:r>
        <w:rPr>
          <w:rFonts w:ascii="Calibri" w:eastAsia="Calibri" w:hAnsi="Calibri" w:cs="Calibri"/>
          <w:i/>
        </w:rPr>
        <w:t>UTA.</w:t>
      </w:r>
      <w:r>
        <w:rPr>
          <w:rFonts w:ascii="Calibri" w:eastAsia="Calibri" w:hAnsi="Calibri" w:cs="Calibri"/>
        </w:rPr>
        <w:br/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till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 backg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Fe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eral,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er’s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agency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  <w:t>If this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5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ays. 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 the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:rsidR="00E2244C" w:rsidRPr="00E2244C" w:rsidRDefault="00E2244C" w:rsidP="00E2244C">
      <w:pPr>
        <w:ind w:left="940" w:right="653"/>
        <w:rPr>
          <w:rFonts w:ascii="Calibri" w:eastAsia="Calibri" w:hAnsi="Calibri" w:cs="Calibri"/>
        </w:rPr>
      </w:pPr>
    </w:p>
    <w:p w:rsidR="00E2244C" w:rsidRPr="00E2244C" w:rsidRDefault="00E2244C" w:rsidP="00E2244C">
      <w:pPr>
        <w:ind w:left="220"/>
        <w:rPr>
          <w:rFonts w:ascii="Calibri" w:eastAsia="Calibri" w:hAnsi="Calibri" w:cs="Calibri"/>
        </w:rPr>
      </w:pPr>
      <w:r w:rsidRPr="00D632EC">
        <w:rPr>
          <w:rFonts w:ascii="Times New Roman" w:eastAsia="Times New Roman" w:hAnsi="Times New Roman" w:cs="Times New Roman"/>
        </w:rPr>
        <w:pict>
          <v:group id="_x0000_s1032" style="position:absolute;left:0;text-align:left;margin-left:71.25pt;margin-top:0;width:207.75pt;height:0;z-index:-251653120;mso-position-horizontal-relative:page" coordorigin="1425" coordsize="4155,0">
            <v:shape id="_x0000_s1033" style="position:absolute;left:1425;width:4155;height:0" coordorigin="1425" coordsize="4155,0" path="m1425,l5580,e" filled="f">
              <v:path arrowok="t"/>
            </v:shape>
            <w10:wrap anchorx="page"/>
          </v:group>
        </w:pict>
      </w:r>
      <w:r w:rsidRPr="00D632EC">
        <w:rPr>
          <w:rFonts w:ascii="Times New Roman" w:eastAsia="Times New Roman" w:hAnsi="Times New Roman" w:cs="Times New Roman"/>
        </w:rPr>
        <w:pict>
          <v:group id="_x0000_s1034" style="position:absolute;left:0;text-align:left;margin-left:309pt;margin-top:-.05pt;width:51.75pt;height:.05pt;z-index:-251652096;mso-position-horizontal-relative:page" coordorigin="6180,-1" coordsize="1035,1">
            <v:shape id="_x0000_s1035" style="position:absolute;left:6180;top:-1;width:1035;height:1" coordorigin="6180,-1" coordsize="1035,1" path="m6180,-1l7215,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yee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e                                                                        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z w:val="20"/>
          <w:szCs w:val="20"/>
        </w:rPr>
        <w:br/>
      </w:r>
    </w:p>
    <w:p w:rsidR="00E2244C" w:rsidRPr="00E2244C" w:rsidRDefault="00E2244C" w:rsidP="00E2244C">
      <w:pPr>
        <w:ind w:left="220"/>
        <w:rPr>
          <w:rFonts w:ascii="Calibri" w:eastAsia="Calibri" w:hAnsi="Calibri" w:cs="Calibri"/>
          <w:i/>
          <w:sz w:val="20"/>
          <w:szCs w:val="20"/>
        </w:rPr>
      </w:pPr>
      <w:r w:rsidRPr="00D632EC">
        <w:rPr>
          <w:rFonts w:ascii="Times New Roman" w:eastAsia="Times New Roman" w:hAnsi="Times New Roman" w:cs="Times New Roman"/>
          <w:sz w:val="20"/>
          <w:szCs w:val="20"/>
        </w:rPr>
        <w:pict>
          <v:group id="_x0000_s1028" style="position:absolute;left:0;text-align:left;margin-left:388.55pt;margin-top:616.2pt;width:207.75pt;height:0;z-index:-251655168;mso-position-horizontal-relative:page;mso-position-vertical-relative:page" coordorigin="7740,13087" coordsize="4155,0">
            <v:shape id="_x0000_s1029" style="position:absolute;left:7740;top:13087;width:4155;height:0" coordorigin="7740,13087" coordsize="4155,0" path="m7740,13087r4155,e" filled="f">
              <v:path arrowok="t"/>
            </v:shape>
            <w10:wrap anchorx="page" anchory="page"/>
          </v:group>
        </w:pict>
      </w:r>
      <w:r w:rsidRPr="00D632EC">
        <w:rPr>
          <w:rFonts w:ascii="Times New Roman" w:eastAsia="Times New Roman" w:hAnsi="Times New Roman" w:cs="Times New Roman"/>
        </w:rPr>
        <w:pict>
          <v:group id="_x0000_s1026" style="position:absolute;left:0;text-align:left;margin-left:71.25pt;margin-top:-.2pt;width:207.75pt;height:0;z-index:-251656192;mso-position-horizontal-relative:page" coordorigin="1425,-4" coordsize="4155,0">
            <v:shape id="_x0000_s1027" style="position:absolute;left:1425;top:-4;width:4155;height:0" coordorigin="1425,-4" coordsize="4155,0" path="m1425,-4r4155,e" filled="f">
              <v:path arrowok="t"/>
            </v:shape>
            <w10:wrap anchorx="page"/>
          </v:group>
        </w:pict>
      </w:r>
      <w:r w:rsidRPr="00D632EC">
        <w:rPr>
          <w:rFonts w:ascii="Times New Roman" w:eastAsia="Times New Roman" w:hAnsi="Times New Roman" w:cs="Times New Roman"/>
        </w:rPr>
        <w:pict>
          <v:group id="_x0000_s1030" style="position:absolute;left:0;text-align:left;margin-left:309pt;margin-top:-.25pt;width:51.75pt;height:.05pt;z-index:-251654144;mso-position-horizontal-relative:page" coordorigin="6180,-5" coordsize="1035,1">
            <v:shape id="_x0000_s1031" style="position:absolute;left:6180;top:-5;width:1035;height:1" coordorigin="6180,-5" coordsize="1035,1" path="m6180,-5r1035,1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yer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i/>
          <w:sz w:val="20"/>
          <w:szCs w:val="20"/>
        </w:rPr>
        <w:t>Re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e                                               </w:t>
      </w:r>
      <w:r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 xml:space="preserve">te               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yer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i/>
          <w:sz w:val="20"/>
          <w:szCs w:val="20"/>
        </w:rPr>
        <w:t>Re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Nam</w:t>
      </w:r>
      <w:r>
        <w:rPr>
          <w:rFonts w:ascii="Calibri" w:eastAsia="Calibri" w:hAnsi="Calibri" w:cs="Calibri"/>
          <w:i/>
          <w:sz w:val="20"/>
          <w:szCs w:val="20"/>
        </w:rPr>
        <w:t>e</w:t>
      </w:r>
    </w:p>
    <w:p w:rsidR="00E2244C" w:rsidRDefault="00E2244C" w:rsidP="00E2244C">
      <w:pPr>
        <w:spacing w:line="200" w:lineRule="exact"/>
      </w:pPr>
    </w:p>
    <w:tbl>
      <w:tblPr>
        <w:tblW w:w="9126" w:type="dxa"/>
        <w:tblInd w:w="3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1"/>
        <w:gridCol w:w="1083"/>
        <w:gridCol w:w="1623"/>
        <w:gridCol w:w="1532"/>
        <w:gridCol w:w="1534"/>
        <w:gridCol w:w="1533"/>
      </w:tblGrid>
      <w:tr w:rsidR="00E2244C" w:rsidTr="00E2244C">
        <w:trPr>
          <w:trHeight w:hRule="exact" w:val="379"/>
        </w:trPr>
        <w:tc>
          <w:tcPr>
            <w:tcW w:w="91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2244C" w:rsidRDefault="00E2244C" w:rsidP="00214729">
            <w:pPr>
              <w:spacing w:line="180" w:lineRule="exact"/>
              <w:ind w:left="3850" w:right="38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LY</w:t>
            </w:r>
          </w:p>
        </w:tc>
      </w:tr>
      <w:tr w:rsidR="00E2244C" w:rsidTr="00E2244C">
        <w:trPr>
          <w:trHeight w:hRule="exact" w:val="1372"/>
        </w:trPr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44C" w:rsidRDefault="00E2244C" w:rsidP="00214729">
            <w:pPr>
              <w:spacing w:before="2" w:line="240" w:lineRule="exact"/>
              <w:rPr>
                <w:sz w:val="24"/>
                <w:szCs w:val="24"/>
              </w:rPr>
            </w:pPr>
          </w:p>
          <w:p w:rsidR="00E2244C" w:rsidRDefault="00E2244C" w:rsidP="00214729">
            <w:pPr>
              <w:ind w:left="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or’s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44C" w:rsidRDefault="00E2244C" w:rsidP="00214729"/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44C" w:rsidRDefault="00E2244C" w:rsidP="00214729">
            <w:pPr>
              <w:spacing w:before="48"/>
              <w:ind w:left="552" w:right="5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>A</w:t>
            </w:r>
          </w:p>
          <w:p w:rsidR="00E2244C" w:rsidRDefault="00E2244C" w:rsidP="00214729">
            <w:pPr>
              <w:spacing w:line="380" w:lineRule="exact"/>
              <w:ind w:left="197" w:right="2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pacing w:val="-27"/>
                <w:w w:val="9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 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No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44C" w:rsidRDefault="00E2244C" w:rsidP="00214729">
            <w:pPr>
              <w:spacing w:before="48"/>
              <w:ind w:left="506" w:right="5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>A</w:t>
            </w:r>
          </w:p>
          <w:p w:rsidR="00E2244C" w:rsidRDefault="00E2244C" w:rsidP="00214729">
            <w:pPr>
              <w:spacing w:line="380" w:lineRule="exact"/>
              <w:ind w:left="185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pacing w:val="-27"/>
                <w:w w:val="9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No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44C" w:rsidRDefault="00E2244C" w:rsidP="00214729">
            <w:pPr>
              <w:spacing w:before="48"/>
              <w:ind w:left="338" w:right="3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>icare</w:t>
            </w:r>
          </w:p>
          <w:p w:rsidR="00E2244C" w:rsidRDefault="00E2244C" w:rsidP="00214729">
            <w:pPr>
              <w:spacing w:line="380" w:lineRule="exact"/>
              <w:ind w:left="176" w:right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pacing w:val="-27"/>
                <w:w w:val="9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No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44C" w:rsidRDefault="00E2244C" w:rsidP="00214729">
            <w:pPr>
              <w:spacing w:before="48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Social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rity</w:t>
            </w:r>
          </w:p>
          <w:p w:rsidR="00E2244C" w:rsidRDefault="00E2244C" w:rsidP="00214729">
            <w:pPr>
              <w:spacing w:line="380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</w:p>
        </w:tc>
      </w:tr>
    </w:tbl>
    <w:p w:rsidR="00E2244C" w:rsidRDefault="00E2244C"/>
    <w:sectPr w:rsidR="00E2244C" w:rsidSect="00E2244C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2F" w:rsidRDefault="00E7262F" w:rsidP="00E2244C">
      <w:pPr>
        <w:spacing w:after="0" w:line="240" w:lineRule="auto"/>
      </w:pPr>
      <w:r>
        <w:separator/>
      </w:r>
    </w:p>
  </w:endnote>
  <w:endnote w:type="continuationSeparator" w:id="0">
    <w:p w:rsidR="00E7262F" w:rsidRDefault="00E7262F" w:rsidP="00E2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2F" w:rsidRDefault="00E7262F" w:rsidP="00E2244C">
      <w:pPr>
        <w:spacing w:after="0" w:line="240" w:lineRule="auto"/>
      </w:pPr>
      <w:r>
        <w:separator/>
      </w:r>
    </w:p>
  </w:footnote>
  <w:footnote w:type="continuationSeparator" w:id="0">
    <w:p w:rsidR="00E7262F" w:rsidRDefault="00E7262F" w:rsidP="00E2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29BD"/>
    <w:multiLevelType w:val="multilevel"/>
    <w:tmpl w:val="F8BE413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1">
    <w:nsid w:val="585039DB"/>
    <w:multiLevelType w:val="hybridMultilevel"/>
    <w:tmpl w:val="A11C334E"/>
    <w:lvl w:ilvl="0" w:tplc="97B0D9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5F04"/>
    <w:multiLevelType w:val="hybridMultilevel"/>
    <w:tmpl w:val="C0724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9797B37"/>
    <w:multiLevelType w:val="multilevel"/>
    <w:tmpl w:val="5B4C0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DB1"/>
    <w:rsid w:val="00034BCC"/>
    <w:rsid w:val="000A2BC9"/>
    <w:rsid w:val="004863B8"/>
    <w:rsid w:val="004B41AB"/>
    <w:rsid w:val="004C62D3"/>
    <w:rsid w:val="00766E9D"/>
    <w:rsid w:val="007D422B"/>
    <w:rsid w:val="00805DB1"/>
    <w:rsid w:val="00B578B3"/>
    <w:rsid w:val="00E2244C"/>
    <w:rsid w:val="00E7262F"/>
    <w:rsid w:val="00EE1D90"/>
    <w:rsid w:val="00FD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D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44C"/>
  </w:style>
  <w:style w:type="paragraph" w:styleId="Footer">
    <w:name w:val="footer"/>
    <w:basedOn w:val="Normal"/>
    <w:link w:val="FooterChar"/>
    <w:uiPriority w:val="99"/>
    <w:semiHidden/>
    <w:unhideWhenUsed/>
    <w:rsid w:val="00E2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lications/p926/ar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s.gov/publications/p926/ar0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legis.wisconsin.gov/statutes/statutes/770/01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wd.wisconsin.gov/ui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Carmichael</dc:creator>
  <cp:lastModifiedBy>Patty Branton</cp:lastModifiedBy>
  <cp:revision>2</cp:revision>
  <dcterms:created xsi:type="dcterms:W3CDTF">2015-05-12T17:14:00Z</dcterms:created>
  <dcterms:modified xsi:type="dcterms:W3CDTF">2015-05-12T17:14:00Z</dcterms:modified>
</cp:coreProperties>
</file>